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questions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Copy the missing labels from the slide on the whiteboard.  You’ll be asked to recall them at the end of the lesson, so try to memorise them too.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</w:rPr>
        <w:drawing>
          <wp:inline distB="114300" distT="114300" distL="114300" distR="114300">
            <wp:extent cx="5238750" cy="43148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314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1.Buttons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Explanation: The micro:bit has two buttons on the front that can be used separately or together to make things happen.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Explanation: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Explanation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Explanation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Explanation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1D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1E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2 - Energy meter I</w:t>
          </w:r>
        </w:p>
        <w:p w:rsidR="00000000" w:rsidDel="00000000" w:rsidP="00000000" w:rsidRDefault="00000000" w:rsidRPr="00000000" w14:paraId="00000016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Questions</w:t>
          </w:r>
        </w:p>
        <w:p w:rsidR="00000000" w:rsidDel="00000000" w:rsidP="00000000" w:rsidRDefault="00000000" w:rsidRPr="00000000" w14:paraId="0000001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H0mm98Z2IualMtQ+vyGcstXDOw==">AMUW2mWi8E3fXK9TswDoRciK/KDEHHgjvh+/ZxcYe6kPud1Z+aEtjtBXOCEc7EdbrzUL8rRjFPt3kInYDHlrlBooys3pAGJn/mR3JDduMzn2XArnLZqtsXcPO/wVyiyWVWtAxgUyRIaZ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